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after="156" w:afterLines="50" w:line="580" w:lineRule="exact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Style w:val="5"/>
          <w:rFonts w:hint="eastAsia" w:ascii="小标宋" w:hAnsi="小标宋" w:eastAsia="小标宋" w:cs="小标宋"/>
          <w:color w:val="auto"/>
          <w:sz w:val="44"/>
          <w:szCs w:val="44"/>
          <w:u w:val="none"/>
          <w:lang w:eastAsia="zh-CN"/>
        </w:rPr>
        <w:t>广东技术师范大学</w:t>
      </w:r>
      <w:r>
        <w:rPr>
          <w:rStyle w:val="5"/>
          <w:rFonts w:hint="eastAsia" w:ascii="小标宋" w:hAnsi="小标宋" w:eastAsia="小标宋" w:cs="小标宋"/>
          <w:color w:val="auto"/>
          <w:sz w:val="44"/>
          <w:szCs w:val="44"/>
          <w:u w:val="none"/>
        </w:rPr>
        <w:t>学术期刊认定标准</w:t>
      </w:r>
    </w:p>
    <w:p>
      <w:pPr>
        <w:spacing w:after="156" w:afterLines="50" w:line="580" w:lineRule="exact"/>
        <w:ind w:firstLine="643" w:firstLineChars="200"/>
        <w:rPr>
          <w:rStyle w:val="5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</w:pPr>
    </w:p>
    <w:p>
      <w:pPr>
        <w:spacing w:after="156" w:afterLines="50" w:line="580" w:lineRule="exact"/>
        <w:ind w:firstLine="643" w:firstLineChars="200"/>
        <w:rPr>
          <w:rStyle w:val="5"/>
          <w:rFonts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一、</w:t>
      </w:r>
      <w:r>
        <w:rPr>
          <w:rStyle w:val="5"/>
          <w:rFonts w:ascii="仿宋" w:hAnsi="仿宋" w:eastAsia="仿宋" w:cs="仿宋"/>
          <w:b/>
          <w:bCs/>
          <w:color w:val="auto"/>
          <w:sz w:val="32"/>
          <w:szCs w:val="32"/>
          <w:u w:val="none"/>
        </w:rPr>
        <w:t>理工类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T1类期刊：SCI一区的学术期刊。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T2类期刊：SCI二区、三区的学术期刊、《中国科学》、《科学通报》。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A类期刊：各学科SCI、EI来源期刊或收录的期刊论文。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C类期刊：中国科学引文数据库（CSCD）核心库期刊刊载的学术期刊、北大图书馆认定的《中文核心期刊要目总览》刊载的学术期刊。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SCI分区以中科院大类分区为准。</w:t>
      </w:r>
    </w:p>
    <w:p>
      <w:pPr>
        <w:spacing w:after="156" w:afterLines="50" w:line="580" w:lineRule="exact"/>
        <w:ind w:firstLine="643" w:firstLineChars="200"/>
        <w:rPr>
          <w:rStyle w:val="5"/>
          <w:rFonts w:ascii="仿宋" w:hAnsi="仿宋" w:eastAsia="仿宋" w:cs="仿宋"/>
          <w:b/>
          <w:bCs/>
          <w:color w:val="auto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二、</w:t>
      </w:r>
      <w:r>
        <w:rPr>
          <w:rStyle w:val="5"/>
          <w:rFonts w:ascii="仿宋" w:hAnsi="仿宋" w:eastAsia="仿宋" w:cs="仿宋"/>
          <w:b/>
          <w:bCs/>
          <w:color w:val="auto"/>
          <w:sz w:val="32"/>
          <w:szCs w:val="32"/>
          <w:u w:val="none"/>
        </w:rPr>
        <w:t>人文社科类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T1类期刊：（1）《中国社会科学》（含英文版）；（2）SSCI来源期刊或收录的期刊论文。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T2类期刊：（1）新华文摘（2000字以上或者全文转载）；（2）A&amp;HCI来源期刊或收录的期刊论文；（3）南大CSSCI目录中各学科排名第一的期刊。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A类期刊：（1）光明日报（理论版）；（2）人民日报（理论版）；（3）中国社会科学文摘（2000字以上）；（4）《高等学校文科学术文摘》；（5）人大复印报刊资料全文转载的论文；（6）南大CSSCI来源期刊目录中选取该学科类别中排名前40%的（以四舍五入的方法具体计算），且除前述T1类、T2类刊物外，为A类刊物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B类期刊：（1）南大CSSCI来源期刊（集刊）（除列入T1、T2、A类的期刊）。</w:t>
      </w:r>
    </w:p>
    <w:p>
      <w:pPr>
        <w:spacing w:after="156" w:afterLines="50" w:line="58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C类期刊：（1）北大图书馆认定的《中文核心期刊要目总览》期刊；（2）南大CSSCI扩展版期刊</w:t>
      </w:r>
      <w:bookmarkStart w:id="0" w:name="_GoBack"/>
      <w:bookmarkEnd w:id="0"/>
      <w:r>
        <w:rPr>
          <w:rStyle w:val="5"/>
          <w:rFonts w:ascii="仿宋" w:hAnsi="仿宋" w:eastAsia="仿宋" w:cs="仿宋"/>
          <w:color w:val="auto"/>
          <w:sz w:val="32"/>
          <w:szCs w:val="32"/>
          <w:u w:val="none"/>
        </w:rPr>
        <w:t>，且除前述T1、T2、A、B规定范围的学术期刊。</w:t>
      </w:r>
    </w:p>
    <w:p>
      <w:pPr>
        <w:spacing w:after="156" w:afterLines="50" w:line="5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after="156" w:afterLines="50"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7653C"/>
    <w:rsid w:val="4C77653C"/>
    <w:rsid w:val="6F5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2019-03-20T03:56:00Z</dcterms:created>
  <dc:creator>Administrator</dc:creator>
  <cp:lastModifiedBy>Administrator</cp:lastModifiedBy>
  <dcterms:modified xsi:type="dcterms:W3CDTF">2019-03-20T07:57:52Z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